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B99C" w14:textId="19C54C5E" w:rsidR="00A73DB5" w:rsidRDefault="00A73DB5" w:rsidP="00563F51">
      <w:pPr>
        <w:rPr>
          <w:rFonts w:eastAsiaTheme="majorEastAsia" w:cstheme="majorBidi"/>
          <w:color w:val="000000" w:themeColor="text1"/>
          <w:spacing w:val="5"/>
          <w:kern w:val="28"/>
        </w:rPr>
      </w:pPr>
      <w:r>
        <w:rPr>
          <w:rFonts w:eastAsiaTheme="majorEastAsia" w:cstheme="majorBidi"/>
          <w:color w:val="000000" w:themeColor="text1"/>
          <w:spacing w:val="5"/>
          <w:kern w:val="28"/>
        </w:rPr>
        <w:tab/>
      </w:r>
      <w:r>
        <w:rPr>
          <w:rFonts w:eastAsiaTheme="majorEastAsia" w:cstheme="majorBidi"/>
          <w:color w:val="000000" w:themeColor="text1"/>
          <w:spacing w:val="5"/>
          <w:kern w:val="28"/>
        </w:rPr>
        <w:tab/>
      </w:r>
      <w:r>
        <w:rPr>
          <w:rFonts w:eastAsiaTheme="majorEastAsia" w:cstheme="majorBidi"/>
          <w:color w:val="000000" w:themeColor="text1"/>
          <w:spacing w:val="5"/>
          <w:kern w:val="28"/>
        </w:rPr>
        <w:tab/>
      </w:r>
      <w:r>
        <w:rPr>
          <w:rFonts w:eastAsiaTheme="majorEastAsia" w:cstheme="majorBidi"/>
          <w:color w:val="000000" w:themeColor="text1"/>
          <w:spacing w:val="5"/>
          <w:kern w:val="28"/>
        </w:rPr>
        <w:tab/>
      </w:r>
      <w:r>
        <w:rPr>
          <w:rFonts w:eastAsiaTheme="majorEastAsia" w:cstheme="majorBidi"/>
          <w:color w:val="000000" w:themeColor="text1"/>
          <w:spacing w:val="5"/>
          <w:kern w:val="28"/>
        </w:rPr>
        <w:tab/>
      </w:r>
      <w:r>
        <w:rPr>
          <w:rFonts w:eastAsiaTheme="majorEastAsia" w:cstheme="majorBidi"/>
          <w:color w:val="000000" w:themeColor="text1"/>
          <w:spacing w:val="5"/>
          <w:kern w:val="28"/>
        </w:rPr>
        <w:tab/>
      </w:r>
      <w:r>
        <w:rPr>
          <w:rFonts w:eastAsiaTheme="majorEastAsia" w:cstheme="majorBidi"/>
          <w:color w:val="000000" w:themeColor="text1"/>
          <w:spacing w:val="5"/>
          <w:kern w:val="28"/>
        </w:rPr>
        <w:tab/>
      </w:r>
      <w:r>
        <w:rPr>
          <w:rFonts w:eastAsiaTheme="majorEastAsia" w:cstheme="majorBidi"/>
          <w:color w:val="000000" w:themeColor="text1"/>
          <w:spacing w:val="5"/>
          <w:kern w:val="28"/>
        </w:rPr>
        <w:tab/>
      </w:r>
      <w:r>
        <w:rPr>
          <w:rFonts w:eastAsiaTheme="majorEastAsia" w:cstheme="majorBidi"/>
          <w:color w:val="000000" w:themeColor="text1"/>
          <w:spacing w:val="5"/>
          <w:kern w:val="28"/>
        </w:rPr>
        <w:tab/>
      </w:r>
      <w:r>
        <w:rPr>
          <w:rFonts w:eastAsiaTheme="majorEastAsia" w:cstheme="majorBidi"/>
          <w:color w:val="000000" w:themeColor="text1"/>
          <w:spacing w:val="5"/>
          <w:kern w:val="28"/>
        </w:rPr>
        <w:tab/>
        <w:t>July 1, 2026</w:t>
      </w:r>
    </w:p>
    <w:p w14:paraId="2D75D2AB" w14:textId="7163A3D3" w:rsidR="00FB0944" w:rsidRDefault="00FB0944" w:rsidP="00563F51">
      <w:pPr>
        <w:rPr>
          <w:rFonts w:eastAsiaTheme="majorEastAsia" w:cstheme="majorBidi"/>
          <w:color w:val="000000" w:themeColor="text1"/>
          <w:spacing w:val="5"/>
          <w:kern w:val="28"/>
        </w:rPr>
      </w:pPr>
      <w:r w:rsidRPr="00FB0944">
        <w:rPr>
          <w:rFonts w:eastAsiaTheme="majorEastAsia" w:cstheme="majorBidi"/>
          <w:color w:val="000000" w:themeColor="text1"/>
          <w:spacing w:val="5"/>
          <w:kern w:val="28"/>
        </w:rPr>
        <w:t xml:space="preserve">TO: </w:t>
      </w:r>
      <w:r w:rsidR="009F2B9F">
        <w:rPr>
          <w:rFonts w:eastAsiaTheme="majorEastAsia" w:cstheme="majorBidi"/>
          <w:color w:val="000000" w:themeColor="text1"/>
          <w:spacing w:val="5"/>
          <w:kern w:val="28"/>
        </w:rPr>
        <w:t>Electronic Instant Bingo Manufacturers</w:t>
      </w:r>
      <w:r w:rsidRPr="00FB0944">
        <w:rPr>
          <w:rFonts w:eastAsiaTheme="majorEastAsia" w:cstheme="majorBidi"/>
          <w:color w:val="000000" w:themeColor="text1"/>
          <w:spacing w:val="5"/>
          <w:kern w:val="28"/>
        </w:rPr>
        <w:t xml:space="preserve"> </w:t>
      </w:r>
    </w:p>
    <w:p w14:paraId="5432BF60" w14:textId="7F4F328E" w:rsidR="001D0D63" w:rsidRDefault="00FB0944" w:rsidP="00563F51">
      <w:pPr>
        <w:rPr>
          <w:rFonts w:eastAsiaTheme="majorEastAsia" w:cstheme="majorBidi"/>
          <w:color w:val="000000" w:themeColor="text1"/>
          <w:spacing w:val="5"/>
          <w:kern w:val="28"/>
        </w:rPr>
      </w:pPr>
      <w:r w:rsidRPr="00FB0944">
        <w:rPr>
          <w:rFonts w:eastAsiaTheme="majorEastAsia" w:cstheme="majorBidi"/>
          <w:color w:val="000000" w:themeColor="text1"/>
          <w:spacing w:val="5"/>
          <w:kern w:val="28"/>
        </w:rPr>
        <w:t xml:space="preserve">RE: </w:t>
      </w:r>
      <w:r w:rsidR="009F2B9F">
        <w:rPr>
          <w:rFonts w:eastAsiaTheme="majorEastAsia" w:cstheme="majorBidi"/>
          <w:color w:val="000000" w:themeColor="text1"/>
          <w:spacing w:val="5"/>
          <w:kern w:val="28"/>
        </w:rPr>
        <w:t xml:space="preserve">New Electronic Seal May Alter </w:t>
      </w:r>
      <w:r w:rsidR="00B228B3">
        <w:rPr>
          <w:rFonts w:eastAsiaTheme="majorEastAsia" w:cstheme="majorBidi"/>
          <w:color w:val="000000" w:themeColor="text1"/>
          <w:spacing w:val="5"/>
          <w:kern w:val="28"/>
        </w:rPr>
        <w:t xml:space="preserve">the </w:t>
      </w:r>
      <w:r w:rsidR="009F2B9F">
        <w:rPr>
          <w:rFonts w:eastAsiaTheme="majorEastAsia" w:cstheme="majorBidi"/>
          <w:color w:val="000000" w:themeColor="text1"/>
          <w:spacing w:val="5"/>
          <w:kern w:val="28"/>
        </w:rPr>
        <w:t>Electronic Signature of an Electronic Instant Bingo System</w:t>
      </w:r>
    </w:p>
    <w:p w14:paraId="4D2411B7" w14:textId="6A1C8637" w:rsidR="00563F51" w:rsidRPr="00563F51" w:rsidRDefault="00563F51" w:rsidP="00563F51">
      <w:pPr>
        <w:rPr>
          <w:rFonts w:eastAsiaTheme="majorEastAsia" w:cstheme="majorBidi"/>
          <w:color w:val="000000" w:themeColor="text1"/>
          <w:spacing w:val="5"/>
          <w:kern w:val="28"/>
        </w:rPr>
      </w:pPr>
      <w:r w:rsidRPr="00563F51">
        <w:rPr>
          <w:rFonts w:eastAsiaTheme="majorEastAsia" w:cstheme="majorBidi"/>
          <w:color w:val="000000" w:themeColor="text1"/>
          <w:spacing w:val="5"/>
          <w:kern w:val="28"/>
        </w:rPr>
        <w:t xml:space="preserve">Due to the recent administration change at the Office of the Ohio Attorney General, electronic instant bingo manufacturers </w:t>
      </w:r>
      <w:proofErr w:type="gramStart"/>
      <w:r w:rsidRPr="00563F51">
        <w:rPr>
          <w:rFonts w:eastAsiaTheme="majorEastAsia" w:cstheme="majorBidi"/>
          <w:color w:val="000000" w:themeColor="text1"/>
          <w:spacing w:val="5"/>
          <w:kern w:val="28"/>
        </w:rPr>
        <w:t>have been</w:t>
      </w:r>
      <w:proofErr w:type="gramEnd"/>
      <w:r w:rsidRPr="00563F51">
        <w:rPr>
          <w:rFonts w:eastAsiaTheme="majorEastAsia" w:cstheme="majorBidi"/>
          <w:color w:val="000000" w:themeColor="text1"/>
          <w:spacing w:val="5"/>
          <w:kern w:val="28"/>
        </w:rPr>
        <w:t xml:space="preserve"> issued a new official electronic seal for display on electronic instant bingo systems, as required by ORC 2915</w:t>
      </w:r>
      <w:r w:rsidR="005D541B">
        <w:rPr>
          <w:rFonts w:eastAsiaTheme="majorEastAsia" w:cstheme="majorBidi"/>
          <w:color w:val="000000" w:themeColor="text1"/>
          <w:spacing w:val="5"/>
          <w:kern w:val="28"/>
        </w:rPr>
        <w:t>(</w:t>
      </w:r>
      <w:r w:rsidRPr="00563F51">
        <w:rPr>
          <w:rFonts w:eastAsiaTheme="majorEastAsia" w:cstheme="majorBidi"/>
          <w:color w:val="000000" w:themeColor="text1"/>
          <w:spacing w:val="5"/>
          <w:kern w:val="28"/>
        </w:rPr>
        <w:t>A)(4)</w:t>
      </w:r>
      <w:r w:rsidR="005D541B">
        <w:rPr>
          <w:rFonts w:eastAsiaTheme="majorEastAsia" w:cstheme="majorBidi"/>
          <w:color w:val="000000" w:themeColor="text1"/>
          <w:spacing w:val="5"/>
          <w:kern w:val="28"/>
        </w:rPr>
        <w:t xml:space="preserve">, </w:t>
      </w:r>
      <w:r w:rsidR="00150153" w:rsidRPr="00150153">
        <w:rPr>
          <w:rFonts w:eastAsiaTheme="majorEastAsia" w:cstheme="majorBidi"/>
          <w:color w:val="000000" w:themeColor="text1"/>
          <w:spacing w:val="5"/>
          <w:kern w:val="28"/>
        </w:rPr>
        <w:t>OAC 109:1-5-12, and Electronic Instant Bingo Technical Standard 3.3.5</w:t>
      </w:r>
      <w:r w:rsidRPr="00563F51">
        <w:rPr>
          <w:rFonts w:eastAsiaTheme="majorEastAsia" w:cstheme="majorBidi"/>
          <w:color w:val="000000" w:themeColor="text1"/>
          <w:spacing w:val="5"/>
          <w:kern w:val="28"/>
        </w:rPr>
        <w:t>.</w:t>
      </w:r>
    </w:p>
    <w:p w14:paraId="5278D3EB" w14:textId="77777777" w:rsidR="00563F51" w:rsidRPr="00563F51" w:rsidRDefault="00563F51" w:rsidP="00563F51">
      <w:pPr>
        <w:rPr>
          <w:rFonts w:eastAsiaTheme="majorEastAsia" w:cstheme="majorBidi"/>
          <w:color w:val="000000" w:themeColor="text1"/>
          <w:spacing w:val="5"/>
          <w:kern w:val="28"/>
        </w:rPr>
      </w:pPr>
      <w:r w:rsidRPr="00563F51">
        <w:rPr>
          <w:rFonts w:eastAsiaTheme="majorEastAsia" w:cstheme="majorBidi"/>
          <w:color w:val="000000" w:themeColor="text1"/>
          <w:spacing w:val="5"/>
          <w:kern w:val="28"/>
        </w:rPr>
        <w:t>Because the new seal reflects the name of the current Attorney General, displaying it may change the electronic signature of an electronic instant bingo system. If the signature is altered, the system must be recertified by an independent testing laboratory. The updated software must then be resubmitted to the Office of the Ohio Attorney General for approval.</w:t>
      </w:r>
    </w:p>
    <w:p w14:paraId="028A20B4" w14:textId="77777777" w:rsidR="00563F51" w:rsidRDefault="00563F51" w:rsidP="00563F51">
      <w:pPr>
        <w:rPr>
          <w:rFonts w:eastAsiaTheme="majorEastAsia" w:cstheme="majorBidi"/>
          <w:color w:val="000000" w:themeColor="text1"/>
          <w:spacing w:val="5"/>
          <w:kern w:val="28"/>
        </w:rPr>
      </w:pPr>
      <w:r w:rsidRPr="00563F51">
        <w:rPr>
          <w:rFonts w:eastAsiaTheme="majorEastAsia" w:cstheme="majorBidi"/>
          <w:color w:val="000000" w:themeColor="text1"/>
          <w:spacing w:val="5"/>
          <w:kern w:val="28"/>
        </w:rPr>
        <w:t>At this time, the Office strongly encourages all licensed manufacturers to verify that the electronic signatures of their systems match the certifications previously submitted. If the signatures do not match due to the new electronic seal, please proceed with recertification and resubmission as soon as possible.</w:t>
      </w:r>
    </w:p>
    <w:p w14:paraId="32D1F6AA" w14:textId="5FEEA506" w:rsidR="00AE5B6A" w:rsidRPr="00563F51" w:rsidRDefault="00AE5B6A" w:rsidP="00563F51">
      <w:pPr>
        <w:rPr>
          <w:rFonts w:eastAsiaTheme="majorEastAsia" w:cstheme="majorBidi"/>
          <w:color w:val="000000" w:themeColor="text1"/>
          <w:spacing w:val="5"/>
          <w:kern w:val="28"/>
        </w:rPr>
      </w:pPr>
      <w:r>
        <w:rPr>
          <w:rFonts w:eastAsiaTheme="majorEastAsia" w:cstheme="majorBidi"/>
          <w:color w:val="000000" w:themeColor="text1"/>
          <w:spacing w:val="5"/>
          <w:kern w:val="28"/>
        </w:rPr>
        <w:t>Please direct all questions to</w:t>
      </w:r>
      <w:r w:rsidR="001D0D63">
        <w:rPr>
          <w:rFonts w:eastAsiaTheme="majorEastAsia" w:cstheme="majorBidi"/>
          <w:color w:val="000000" w:themeColor="text1"/>
          <w:spacing w:val="5"/>
          <w:kern w:val="28"/>
        </w:rPr>
        <w:t xml:space="preserve"> Chris Lent at 513-852-1535 or by email at</w:t>
      </w:r>
      <w:r>
        <w:rPr>
          <w:rFonts w:eastAsiaTheme="majorEastAsia" w:cstheme="majorBidi"/>
          <w:color w:val="000000" w:themeColor="text1"/>
          <w:spacing w:val="5"/>
          <w:kern w:val="28"/>
        </w:rPr>
        <w:t xml:space="preserve"> </w:t>
      </w:r>
      <w:hyperlink r:id="rId12" w:history="1">
        <w:r w:rsidRPr="00AE5B6A">
          <w:rPr>
            <w:rStyle w:val="Hyperlink"/>
            <w:rFonts w:eastAsiaTheme="majorEastAsia" w:cstheme="majorBidi"/>
            <w:spacing w:val="5"/>
            <w:kern w:val="28"/>
          </w:rPr>
          <w:t>CharitableEbingo@OhioAGO.gov</w:t>
        </w:r>
      </w:hyperlink>
      <w:r>
        <w:rPr>
          <w:rFonts w:eastAsiaTheme="majorEastAsia" w:cstheme="majorBidi"/>
          <w:color w:val="000000" w:themeColor="text1"/>
          <w:spacing w:val="5"/>
          <w:kern w:val="28"/>
        </w:rPr>
        <w:t>.</w:t>
      </w:r>
    </w:p>
    <w:p w14:paraId="16EED948" w14:textId="77777777" w:rsidR="00FB0944" w:rsidRDefault="00FB0944" w:rsidP="00563F51">
      <w:pPr>
        <w:spacing w:before="0" w:after="0"/>
        <w:rPr>
          <w:rFonts w:eastAsiaTheme="majorEastAsia" w:cstheme="majorBidi"/>
          <w:color w:val="000000" w:themeColor="text1"/>
          <w:spacing w:val="5"/>
          <w:kern w:val="28"/>
        </w:rPr>
      </w:pPr>
    </w:p>
    <w:p w14:paraId="1AB04A4C" w14:textId="201D1657" w:rsidR="00563F51" w:rsidRPr="00563F51" w:rsidRDefault="00563F51" w:rsidP="00563F51">
      <w:pPr>
        <w:spacing w:before="0" w:after="0"/>
        <w:rPr>
          <w:rFonts w:eastAsiaTheme="majorEastAsia" w:cstheme="majorBidi"/>
          <w:color w:val="000000" w:themeColor="text1"/>
          <w:spacing w:val="5"/>
          <w:kern w:val="28"/>
        </w:rPr>
      </w:pPr>
      <w:r w:rsidRPr="00563F51">
        <w:rPr>
          <w:rFonts w:eastAsiaTheme="majorEastAsia" w:cstheme="majorBidi"/>
          <w:color w:val="000000" w:themeColor="text1"/>
          <w:spacing w:val="5"/>
          <w:kern w:val="28"/>
        </w:rPr>
        <w:t>Respectfully,</w:t>
      </w:r>
    </w:p>
    <w:p w14:paraId="3EB3428A" w14:textId="11C1F72B" w:rsidR="00563F51" w:rsidRPr="00563F51" w:rsidRDefault="00563F51" w:rsidP="00563F51">
      <w:pPr>
        <w:spacing w:before="0" w:after="0"/>
        <w:rPr>
          <w:rFonts w:eastAsiaTheme="majorEastAsia" w:cstheme="majorBidi"/>
          <w:color w:val="000000" w:themeColor="text1"/>
          <w:spacing w:val="5"/>
          <w:kern w:val="28"/>
        </w:rPr>
      </w:pPr>
      <w:r w:rsidRPr="00563F51">
        <w:rPr>
          <w:rFonts w:eastAsiaTheme="majorEastAsia" w:cstheme="majorBidi"/>
          <w:color w:val="000000" w:themeColor="text1"/>
          <w:spacing w:val="5"/>
          <w:kern w:val="28"/>
        </w:rPr>
        <w:t>ANDY WILSON</w:t>
      </w:r>
    </w:p>
    <w:p w14:paraId="3A321F94" w14:textId="4D6BD345" w:rsidR="00563F51" w:rsidRDefault="00563F51" w:rsidP="00563F51">
      <w:pPr>
        <w:spacing w:before="0" w:after="0"/>
        <w:rPr>
          <w:rFonts w:eastAsiaTheme="majorEastAsia" w:cstheme="majorBidi"/>
          <w:color w:val="000000" w:themeColor="text1"/>
          <w:spacing w:val="5"/>
          <w:kern w:val="28"/>
        </w:rPr>
      </w:pPr>
      <w:r w:rsidRPr="00563F51">
        <w:rPr>
          <w:rFonts w:eastAsiaTheme="majorEastAsia" w:cstheme="majorBidi"/>
          <w:color w:val="000000" w:themeColor="text1"/>
          <w:spacing w:val="5"/>
          <w:kern w:val="28"/>
        </w:rPr>
        <w:t>Ohio Attorney General</w:t>
      </w:r>
    </w:p>
    <w:p w14:paraId="35CF8995" w14:textId="77777777" w:rsidR="00D32871" w:rsidRPr="00563F51" w:rsidRDefault="00D32871" w:rsidP="00563F51">
      <w:pPr>
        <w:spacing w:before="0" w:after="0"/>
        <w:rPr>
          <w:rFonts w:eastAsiaTheme="majorEastAsia" w:cstheme="majorBidi"/>
          <w:color w:val="000000" w:themeColor="text1"/>
          <w:spacing w:val="5"/>
          <w:kern w:val="28"/>
        </w:rPr>
      </w:pPr>
    </w:p>
    <w:p w14:paraId="765FDDFE" w14:textId="492091FE" w:rsidR="00AE5B6A" w:rsidRDefault="00D32871" w:rsidP="00563F51">
      <w:pPr>
        <w:spacing w:before="0" w:after="0"/>
        <w:rPr>
          <w:rFonts w:eastAsiaTheme="majorEastAsia" w:cstheme="majorBidi"/>
          <w:color w:val="000000" w:themeColor="text1"/>
          <w:spacing w:val="5"/>
          <w:kern w:val="28"/>
        </w:rPr>
      </w:pPr>
      <w:r>
        <w:rPr>
          <w:noProof/>
        </w:rPr>
        <w:drawing>
          <wp:inline distT="0" distB="0" distL="0" distR="0" wp14:anchorId="25B26126" wp14:editId="6318E73C">
            <wp:extent cx="1736101" cy="545911"/>
            <wp:effectExtent l="0" t="0" r="0" b="6985"/>
            <wp:docPr id="3994460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9577" cy="553293"/>
                    </a:xfrm>
                    <a:prstGeom prst="rect">
                      <a:avLst/>
                    </a:prstGeom>
                    <a:noFill/>
                    <a:ln>
                      <a:noFill/>
                    </a:ln>
                  </pic:spPr>
                </pic:pic>
              </a:graphicData>
            </a:graphic>
          </wp:inline>
        </w:drawing>
      </w:r>
    </w:p>
    <w:p w14:paraId="69F4D4E2" w14:textId="69F4FB76" w:rsidR="00AE5B6A" w:rsidRDefault="00AE5B6A" w:rsidP="00563F51">
      <w:pPr>
        <w:spacing w:before="0" w:after="0"/>
        <w:rPr>
          <w:rFonts w:eastAsiaTheme="majorEastAsia" w:cstheme="majorBidi"/>
          <w:color w:val="000000" w:themeColor="text1"/>
          <w:spacing w:val="5"/>
          <w:kern w:val="28"/>
        </w:rPr>
      </w:pPr>
      <w:r>
        <w:rPr>
          <w:rFonts w:eastAsiaTheme="majorEastAsia" w:cstheme="majorBidi"/>
          <w:color w:val="000000" w:themeColor="text1"/>
          <w:spacing w:val="5"/>
          <w:kern w:val="28"/>
        </w:rPr>
        <w:t>Dan Fausey</w:t>
      </w:r>
    </w:p>
    <w:p w14:paraId="351446B2" w14:textId="77777777" w:rsidR="00AE5B6A" w:rsidRPr="00563F51" w:rsidRDefault="00AE5B6A" w:rsidP="00AE5B6A">
      <w:pPr>
        <w:spacing w:before="0" w:after="0"/>
        <w:rPr>
          <w:rFonts w:eastAsiaTheme="majorEastAsia" w:cstheme="majorBidi"/>
          <w:color w:val="000000" w:themeColor="text1"/>
          <w:spacing w:val="5"/>
          <w:kern w:val="28"/>
        </w:rPr>
      </w:pPr>
      <w:r>
        <w:rPr>
          <w:rFonts w:eastAsiaTheme="majorEastAsia" w:cstheme="majorBidi"/>
          <w:color w:val="000000" w:themeColor="text1"/>
          <w:spacing w:val="5"/>
          <w:kern w:val="28"/>
        </w:rPr>
        <w:t xml:space="preserve">Section Chief, </w:t>
      </w:r>
      <w:r w:rsidRPr="00563F51">
        <w:rPr>
          <w:rFonts w:eastAsiaTheme="majorEastAsia" w:cstheme="majorBidi"/>
          <w:color w:val="000000" w:themeColor="text1"/>
          <w:spacing w:val="5"/>
          <w:kern w:val="28"/>
        </w:rPr>
        <w:t>Charitable Law Section</w:t>
      </w:r>
    </w:p>
    <w:p w14:paraId="7F356F94" w14:textId="7097C72D" w:rsidR="00563F51" w:rsidRPr="00563F51" w:rsidRDefault="00563F51" w:rsidP="00563F51">
      <w:pPr>
        <w:spacing w:before="0" w:after="0"/>
        <w:rPr>
          <w:rFonts w:eastAsiaTheme="majorEastAsia" w:cstheme="majorBidi"/>
          <w:color w:val="000000" w:themeColor="text1"/>
          <w:spacing w:val="5"/>
          <w:kern w:val="28"/>
        </w:rPr>
      </w:pPr>
      <w:r w:rsidRPr="00563F51">
        <w:rPr>
          <w:rFonts w:eastAsiaTheme="majorEastAsia" w:cstheme="majorBidi"/>
          <w:color w:val="000000" w:themeColor="text1"/>
          <w:spacing w:val="5"/>
          <w:kern w:val="28"/>
        </w:rPr>
        <w:t xml:space="preserve">Ohio Attorney General’s Office </w:t>
      </w:r>
    </w:p>
    <w:sectPr w:rsidR="00563F51" w:rsidRPr="00563F51" w:rsidSect="008E280F">
      <w:headerReference w:type="even" r:id="rId14"/>
      <w:headerReference w:type="default" r:id="rId15"/>
      <w:footerReference w:type="even" r:id="rId16"/>
      <w:footerReference w:type="default" r:id="rId17"/>
      <w:headerReference w:type="first" r:id="rId18"/>
      <w:footerReference w:type="first" r:id="rId19"/>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1EE7" w14:textId="77777777" w:rsidR="00AD1B70" w:rsidRDefault="00AD1B70">
      <w:r>
        <w:separator/>
      </w:r>
    </w:p>
  </w:endnote>
  <w:endnote w:type="continuationSeparator" w:id="0">
    <w:p w14:paraId="4FC489CD" w14:textId="77777777" w:rsidR="00AD1B70" w:rsidRDefault="00AD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8824" w14:textId="77777777" w:rsidR="00F54A9E" w:rsidRDefault="00F54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4152" w14:textId="77777777" w:rsidR="00F54A9E" w:rsidRDefault="00F54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D2EC" w14:textId="2C975655"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40B1ED77" wp14:editId="04EFCAD9">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49195B66"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5739A7">
      <w:rPr>
        <w:noProof/>
      </w:rPr>
      <w:t>30 E Broad St., 25</w:t>
    </w:r>
    <w:r w:rsidR="005739A7" w:rsidRPr="005739A7">
      <w:rPr>
        <w:noProof/>
        <w:vertAlign w:val="superscript"/>
      </w:rPr>
      <w:t>th</w:t>
    </w:r>
    <w:r w:rsidR="005739A7">
      <w:rPr>
        <w:noProof/>
      </w:rPr>
      <w:t xml:space="preserve"> Floor</w:t>
    </w:r>
    <w:r>
      <w:rPr>
        <w:noProof/>
      </w:rPr>
      <w:t xml:space="preserve"> </w:t>
    </w:r>
    <w:r>
      <w:t xml:space="preserve">| </w:t>
    </w:r>
    <w:r w:rsidR="005739A7">
      <w:t>Columbus, OH</w:t>
    </w:r>
    <w:r>
      <w:t xml:space="preserve"> | </w:t>
    </w:r>
    <w:r w:rsidR="005739A7">
      <w:t>43215</w:t>
    </w:r>
    <w:r>
      <w:br/>
    </w:r>
    <w:r w:rsidR="00F54A9E" w:rsidRPr="00F54A9E">
      <w:t>Charitable.OhioAGO.gov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76EA" w14:textId="77777777" w:rsidR="00AD1B70" w:rsidRDefault="00AD1B70">
      <w:r>
        <w:separator/>
      </w:r>
    </w:p>
  </w:footnote>
  <w:footnote w:type="continuationSeparator" w:id="0">
    <w:p w14:paraId="6639F648" w14:textId="77777777" w:rsidR="00AD1B70" w:rsidRDefault="00AD1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4AA9" w14:textId="77777777" w:rsidR="00F54A9E" w:rsidRDefault="00F54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D6A6" w14:textId="77777777" w:rsidR="00F54A9E" w:rsidRDefault="00F54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6286" w14:textId="6DC303BA" w:rsidR="00A605B6" w:rsidRDefault="006D2830" w:rsidP="00EB26AB">
    <w:pPr>
      <w:pStyle w:val="Header"/>
      <w:tabs>
        <w:tab w:val="clear" w:pos="4320"/>
        <w:tab w:val="clear" w:pos="8640"/>
        <w:tab w:val="left" w:pos="6845"/>
      </w:tabs>
      <w:ind w:left="-720" w:right="-720"/>
    </w:pPr>
    <w:r>
      <w:rPr>
        <w:noProof/>
      </w:rPr>
      <w:drawing>
        <wp:anchor distT="0" distB="0" distL="114300" distR="114300" simplePos="0" relativeHeight="251658752" behindDoc="0" locked="0" layoutInCell="1" allowOverlap="1" wp14:anchorId="12ADF40D" wp14:editId="425CD383">
          <wp:simplePos x="0" y="0"/>
          <wp:positionH relativeFrom="column">
            <wp:posOffset>-452755</wp:posOffset>
          </wp:positionH>
          <wp:positionV relativeFrom="paragraph">
            <wp:posOffset>58420</wp:posOffset>
          </wp:positionV>
          <wp:extent cx="3004185" cy="11836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srcRect b="-90600"/>
                  <a:stretch>
                    <a:fillRect/>
                  </a:stretch>
                </pic:blipFill>
                <pic:spPr bwMode="auto">
                  <a:xfrm>
                    <a:off x="0" y="0"/>
                    <a:ext cx="3004185" cy="1183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3818">
      <w:rPr>
        <w:noProof/>
      </w:rPr>
      <mc:AlternateContent>
        <mc:Choice Requires="wps">
          <w:drawing>
            <wp:anchor distT="0" distB="0" distL="114300" distR="114300" simplePos="0" relativeHeight="251657728" behindDoc="0" locked="0" layoutInCell="1" allowOverlap="1" wp14:anchorId="08E3D7B9" wp14:editId="6D72D594">
              <wp:simplePos x="0" y="0"/>
              <wp:positionH relativeFrom="column">
                <wp:posOffset>4572000</wp:posOffset>
              </wp:positionH>
              <wp:positionV relativeFrom="paragraph">
                <wp:posOffset>144476</wp:posOffset>
              </wp:positionV>
              <wp:extent cx="1714500" cy="428625"/>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5876C" w14:textId="7D23AA59" w:rsidR="00110740" w:rsidRDefault="00E126FB" w:rsidP="00DD39F3">
                          <w:pPr>
                            <w:spacing w:before="0" w:after="0" w:line="240" w:lineRule="auto"/>
                            <w:rPr>
                              <w:rFonts w:ascii="Garamond" w:hAnsi="Garamond"/>
                              <w:sz w:val="20"/>
                              <w:szCs w:val="20"/>
                            </w:rPr>
                          </w:pPr>
                          <w:r>
                            <w:rPr>
                              <w:rFonts w:ascii="Garamond" w:hAnsi="Garamond"/>
                              <w:sz w:val="20"/>
                              <w:szCs w:val="20"/>
                            </w:rPr>
                            <w:t>Charitable Law</w:t>
                          </w:r>
                        </w:p>
                        <w:p w14:paraId="4C693AF6" w14:textId="74F4325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E126FB">
                            <w:rPr>
                              <w:rFonts w:ascii="Garamond" w:hAnsi="Garamond"/>
                              <w:sz w:val="20"/>
                              <w:szCs w:val="20"/>
                            </w:rPr>
                            <w:t>(614) 466-3181</w:t>
                          </w:r>
                        </w:p>
                        <w:p w14:paraId="7C07CB73" w14:textId="454804EA"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E126FB">
                            <w:rPr>
                              <w:rFonts w:ascii="Garamond" w:hAnsi="Garamond"/>
                              <w:sz w:val="20"/>
                              <w:szCs w:val="20"/>
                            </w:rPr>
                            <w:t xml:space="preserve"> </w:t>
                          </w:r>
                          <w:proofErr w:type="gramStart"/>
                          <w:r w:rsidR="00E126FB">
                            <w:rPr>
                              <w:rFonts w:ascii="Garamond" w:hAnsi="Garamond"/>
                              <w:sz w:val="20"/>
                              <w:szCs w:val="20"/>
                            </w:rPr>
                            <w:t xml:space="preserve">   (</w:t>
                          </w:r>
                          <w:proofErr w:type="gramEnd"/>
                          <w:r w:rsidR="00E126FB">
                            <w:rPr>
                              <w:rFonts w:ascii="Garamond" w:hAnsi="Garamond"/>
                              <w:sz w:val="20"/>
                              <w:szCs w:val="20"/>
                            </w:rPr>
                            <w:t>614) 466-9788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3D7B9" id="_x0000_t202" coordsize="21600,21600" o:spt="202" path="m,l,21600r21600,l21600,xe">
              <v:stroke joinstyle="miter"/>
              <v:path gradientshapeok="t" o:connecttype="rect"/>
            </v:shapetype>
            <v:shape id="Text Box 4" o:spid="_x0000_s1026" type="#_x0000_t202" style="position:absolute;left:0;text-align:left;margin-left:5in;margin-top:11.4pt;width:13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" filled="f" stroked="f">
              <v:textbox inset="0,0,0,0">
                <w:txbxContent>
                  <w:p w14:paraId="7E45876C" w14:textId="7D23AA59" w:rsidR="00110740" w:rsidRDefault="00E126FB" w:rsidP="00DD39F3">
                    <w:pPr>
                      <w:spacing w:before="0" w:after="0" w:line="240" w:lineRule="auto"/>
                      <w:rPr>
                        <w:rFonts w:ascii="Garamond" w:hAnsi="Garamond"/>
                        <w:sz w:val="20"/>
                        <w:szCs w:val="20"/>
                      </w:rPr>
                    </w:pPr>
                    <w:r>
                      <w:rPr>
                        <w:rFonts w:ascii="Garamond" w:hAnsi="Garamond"/>
                        <w:sz w:val="20"/>
                        <w:szCs w:val="20"/>
                      </w:rPr>
                      <w:t>Charitable Law</w:t>
                    </w:r>
                  </w:p>
                  <w:p w14:paraId="4C693AF6" w14:textId="74F4325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E126FB">
                      <w:rPr>
                        <w:rFonts w:ascii="Garamond" w:hAnsi="Garamond"/>
                        <w:sz w:val="20"/>
                        <w:szCs w:val="20"/>
                      </w:rPr>
                      <w:t>(614) 466-3181</w:t>
                    </w:r>
                  </w:p>
                  <w:p w14:paraId="7C07CB73" w14:textId="454804EA"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E126FB">
                      <w:rPr>
                        <w:rFonts w:ascii="Garamond" w:hAnsi="Garamond"/>
                        <w:sz w:val="20"/>
                        <w:szCs w:val="20"/>
                      </w:rPr>
                      <w:t xml:space="preserve">    (614) 466-9788</w:t>
                    </w:r>
                  </w:p>
                </w:txbxContent>
              </v:textbox>
            </v:shape>
          </w:pict>
        </mc:Fallback>
      </mc:AlternateContent>
    </w:r>
    <w:r w:rsidR="00EB26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09963941">
    <w:abstractNumId w:val="11"/>
  </w:num>
  <w:num w:numId="2" w16cid:durableId="1692142943">
    <w:abstractNumId w:val="12"/>
  </w:num>
  <w:num w:numId="3" w16cid:durableId="1835803473">
    <w:abstractNumId w:val="13"/>
  </w:num>
  <w:num w:numId="4" w16cid:durableId="1909223796">
    <w:abstractNumId w:val="0"/>
  </w:num>
  <w:num w:numId="5" w16cid:durableId="441650679">
    <w:abstractNumId w:val="10"/>
  </w:num>
  <w:num w:numId="6" w16cid:durableId="107092809">
    <w:abstractNumId w:val="8"/>
  </w:num>
  <w:num w:numId="7" w16cid:durableId="253049084">
    <w:abstractNumId w:val="7"/>
  </w:num>
  <w:num w:numId="8" w16cid:durableId="1250623548">
    <w:abstractNumId w:val="6"/>
  </w:num>
  <w:num w:numId="9" w16cid:durableId="1678263641">
    <w:abstractNumId w:val="5"/>
  </w:num>
  <w:num w:numId="10" w16cid:durableId="1485701585">
    <w:abstractNumId w:val="9"/>
  </w:num>
  <w:num w:numId="11" w16cid:durableId="1820725008">
    <w:abstractNumId w:val="4"/>
  </w:num>
  <w:num w:numId="12" w16cid:durableId="139426220">
    <w:abstractNumId w:val="3"/>
  </w:num>
  <w:num w:numId="13" w16cid:durableId="1316647719">
    <w:abstractNumId w:val="2"/>
  </w:num>
  <w:num w:numId="14" w16cid:durableId="209250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96"/>
    <w:rsid w:val="00064578"/>
    <w:rsid w:val="00067380"/>
    <w:rsid w:val="00092AF7"/>
    <w:rsid w:val="00110740"/>
    <w:rsid w:val="00112B2C"/>
    <w:rsid w:val="00150153"/>
    <w:rsid w:val="00152912"/>
    <w:rsid w:val="00166A76"/>
    <w:rsid w:val="001C55CA"/>
    <w:rsid w:val="001D0D63"/>
    <w:rsid w:val="001E2ABD"/>
    <w:rsid w:val="00237DCB"/>
    <w:rsid w:val="00240C40"/>
    <w:rsid w:val="00245920"/>
    <w:rsid w:val="002611B7"/>
    <w:rsid w:val="00264605"/>
    <w:rsid w:val="003C32FD"/>
    <w:rsid w:val="003C6A67"/>
    <w:rsid w:val="00456287"/>
    <w:rsid w:val="00457886"/>
    <w:rsid w:val="00460F30"/>
    <w:rsid w:val="00466183"/>
    <w:rsid w:val="00476AA0"/>
    <w:rsid w:val="004C764A"/>
    <w:rsid w:val="004D20F6"/>
    <w:rsid w:val="004E5E84"/>
    <w:rsid w:val="004F4873"/>
    <w:rsid w:val="004F727B"/>
    <w:rsid w:val="0050640B"/>
    <w:rsid w:val="00510BCB"/>
    <w:rsid w:val="00563F51"/>
    <w:rsid w:val="005739A7"/>
    <w:rsid w:val="00573C9D"/>
    <w:rsid w:val="00583A3D"/>
    <w:rsid w:val="005B70B2"/>
    <w:rsid w:val="005C1D8E"/>
    <w:rsid w:val="005D197D"/>
    <w:rsid w:val="005D541B"/>
    <w:rsid w:val="00612909"/>
    <w:rsid w:val="0062570B"/>
    <w:rsid w:val="00650058"/>
    <w:rsid w:val="00660E21"/>
    <w:rsid w:val="0067324E"/>
    <w:rsid w:val="00687441"/>
    <w:rsid w:val="00690127"/>
    <w:rsid w:val="006C7A5A"/>
    <w:rsid w:val="006D2830"/>
    <w:rsid w:val="006E0DF8"/>
    <w:rsid w:val="00746BC3"/>
    <w:rsid w:val="007616D3"/>
    <w:rsid w:val="007909FB"/>
    <w:rsid w:val="007E6FAD"/>
    <w:rsid w:val="007E7F25"/>
    <w:rsid w:val="00804EDE"/>
    <w:rsid w:val="00807B85"/>
    <w:rsid w:val="008208C5"/>
    <w:rsid w:val="008230C9"/>
    <w:rsid w:val="0083571B"/>
    <w:rsid w:val="0083734E"/>
    <w:rsid w:val="00841739"/>
    <w:rsid w:val="00881497"/>
    <w:rsid w:val="008E280F"/>
    <w:rsid w:val="008F0C7C"/>
    <w:rsid w:val="00915064"/>
    <w:rsid w:val="00951DC0"/>
    <w:rsid w:val="00996FDC"/>
    <w:rsid w:val="009B520B"/>
    <w:rsid w:val="009F2B9F"/>
    <w:rsid w:val="00A5077C"/>
    <w:rsid w:val="00A605B6"/>
    <w:rsid w:val="00A73DB5"/>
    <w:rsid w:val="00A741F1"/>
    <w:rsid w:val="00AD1B70"/>
    <w:rsid w:val="00AD30A9"/>
    <w:rsid w:val="00AE5B6A"/>
    <w:rsid w:val="00B228B3"/>
    <w:rsid w:val="00B30D61"/>
    <w:rsid w:val="00B51A08"/>
    <w:rsid w:val="00B929B8"/>
    <w:rsid w:val="00BA07BF"/>
    <w:rsid w:val="00BE1F4A"/>
    <w:rsid w:val="00BE38AF"/>
    <w:rsid w:val="00C734FB"/>
    <w:rsid w:val="00C95FAA"/>
    <w:rsid w:val="00D32871"/>
    <w:rsid w:val="00D56034"/>
    <w:rsid w:val="00D66FD5"/>
    <w:rsid w:val="00DB1BAA"/>
    <w:rsid w:val="00DD39F3"/>
    <w:rsid w:val="00DD5D2B"/>
    <w:rsid w:val="00DD659C"/>
    <w:rsid w:val="00DE3E96"/>
    <w:rsid w:val="00E05D6D"/>
    <w:rsid w:val="00E126FB"/>
    <w:rsid w:val="00E251C5"/>
    <w:rsid w:val="00E43818"/>
    <w:rsid w:val="00E647E5"/>
    <w:rsid w:val="00E7400A"/>
    <w:rsid w:val="00EB26AB"/>
    <w:rsid w:val="00EC580A"/>
    <w:rsid w:val="00ED00BC"/>
    <w:rsid w:val="00F0690C"/>
    <w:rsid w:val="00F47D51"/>
    <w:rsid w:val="00F51538"/>
    <w:rsid w:val="00F54A9E"/>
    <w:rsid w:val="00F62B24"/>
    <w:rsid w:val="00FA1F36"/>
    <w:rsid w:val="00FB0944"/>
    <w:rsid w:val="00FB488F"/>
    <w:rsid w:val="00FD5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9D230B"/>
  <w15:docId w15:val="{D06B01EA-0180-8B48-9E4E-E2782D1A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character" w:styleId="FollowedHyperlink">
    <w:name w:val="FollowedHyperlink"/>
    <w:basedOn w:val="DefaultParagraphFont"/>
    <w:rsid w:val="007909FB"/>
    <w:rPr>
      <w:color w:val="800080" w:themeColor="followedHyperlink"/>
      <w:u w:val="single"/>
    </w:rPr>
  </w:style>
  <w:style w:type="character" w:styleId="UnresolvedMention">
    <w:name w:val="Unresolved Mention"/>
    <w:basedOn w:val="DefaultParagraphFont"/>
    <w:uiPriority w:val="99"/>
    <w:semiHidden/>
    <w:unhideWhenUsed/>
    <w:rsid w:val="00AE5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aritableEbingo@OhioAGO.gov?subject=Electronic%20Instant%20Bing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362783515564499D70D9737667D75" ma:contentTypeVersion="5" ma:contentTypeDescription="Create a new document." ma:contentTypeScope="" ma:versionID="02eb61da40ad35b4c1bfd2801effc56f">
  <xsd:schema xmlns:xsd="http://www.w3.org/2001/XMLSchema" xmlns:xs="http://www.w3.org/2001/XMLSchema" xmlns:p="http://schemas.microsoft.com/office/2006/metadata/properties" xmlns:ns2="1287af32-d303-455a-b8cb-48125a6de053" targetNamespace="http://schemas.microsoft.com/office/2006/metadata/properties" ma:root="true" ma:fieldsID="c4e228a3551e9a08b4678c9ad7df10d6" ns2:_="">
    <xsd:import namespace="1287af32-d303-455a-b8cb-48125a6de05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7af32-d303-455a-b8cb-48125a6de0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9842204-A97B-4E58-A0EF-7B14EF5D73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F3B732-41A0-462D-9290-DD754CABC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7af32-d303-455a-b8cb-48125a6de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4.xml><?xml version="1.0" encoding="utf-8"?>
<ds:datastoreItem xmlns:ds="http://schemas.openxmlformats.org/officeDocument/2006/customXml" ds:itemID="{11DECAAF-B63D-4823-AA62-03B069D86028}">
  <ds:schemaRefs>
    <ds:schemaRef ds:uri="http://schemas.microsoft.com/sharepoint/events"/>
  </ds:schemaRefs>
</ds:datastoreItem>
</file>

<file path=customXml/itemProps5.xml><?xml version="1.0" encoding="utf-8"?>
<ds:datastoreItem xmlns:ds="http://schemas.openxmlformats.org/officeDocument/2006/customXml" ds:itemID="{A332A039-2A03-4F09-8F26-27AF7BE3F0D4}">
  <ds:schemaRefs>
    <ds:schemaRef ds:uri="http://schemas.microsoft.com/office/2006/metadata/longProperties"/>
  </ds:schemaRefs>
</ds:datastoreItem>
</file>

<file path=docMetadata/LabelInfo.xml><?xml version="1.0" encoding="utf-8"?>
<clbl:labelList xmlns:clbl="http://schemas.microsoft.com/office/2020/mipLabelMetadata">
  <clbl:label id="{9220e248-af57-4c59-a732-bd3316cb0da9}" enabled="1" method="Privileged" siteId="{16bb85b3-d21e-4dd2-a07c-7c114cf57b5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1484</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Benjamin Wachtell</dc:creator>
  <cp:keywords/>
  <dc:description/>
  <cp:lastModifiedBy>Steven Hofmann</cp:lastModifiedBy>
  <cp:revision>2</cp:revision>
  <dcterms:created xsi:type="dcterms:W3CDTF">2026-07-02T14:28:00Z</dcterms:created>
  <dcterms:modified xsi:type="dcterms:W3CDTF">2026-07-02T14:28:00Z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y fmtid="{D5CDD505-2E9C-101B-9397-08002B2CF9AE}" pid="17" name="ContentTypeId">
    <vt:lpwstr>0x0101004FA362783515564499D70D9737667D75</vt:lpwstr>
  </property>
  <property fmtid="{D5CDD505-2E9C-101B-9397-08002B2CF9AE}" pid="18" name="_dlc_DocId">
    <vt:lpwstr>XXTHF2AH5HC2-74606007-173</vt:lpwstr>
  </property>
  <property fmtid="{D5CDD505-2E9C-101B-9397-08002B2CF9AE}" pid="19" name="_dlc_DocIdUrl">
    <vt:lpwstr>https://agnet/section/CharitableLaw/Internal/_layouts/15/DocIdRedir.aspx?ID=XXTHF2AH5HC2-74606007-173, XXTHF2AH5HC2-74606007-173</vt:lpwstr>
  </property>
  <property fmtid="{D5CDD505-2E9C-101B-9397-08002B2CF9AE}" pid="20" name="_dlc_DocIdItemGuid">
    <vt:lpwstr>b96b79db-6186-4e64-8ca7-9cee9eb863d6</vt:lpwstr>
  </property>
</Properties>
</file>